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848" w:rsidRPr="00FF17F3" w:rsidRDefault="00965848" w:rsidP="00965848">
      <w:pPr>
        <w:jc w:val="center"/>
        <w:rPr>
          <w:b/>
          <w:bCs/>
          <w:position w:val="6"/>
          <w:sz w:val="28"/>
          <w:szCs w:val="28"/>
          <w:lang w:val="kk-KZ"/>
        </w:rPr>
      </w:pPr>
      <w:r w:rsidRPr="00FF17F3">
        <w:rPr>
          <w:b/>
          <w:bCs/>
          <w:position w:val="6"/>
          <w:sz w:val="28"/>
          <w:szCs w:val="28"/>
          <w:lang w:val="kk-KZ"/>
        </w:rPr>
        <w:t xml:space="preserve">CОӨЖ орындаудағы әдестемелік кепілдемелер </w:t>
      </w:r>
    </w:p>
    <w:p w:rsidR="00965848" w:rsidRPr="00FF17F3" w:rsidRDefault="00965848" w:rsidP="00965848">
      <w:pPr>
        <w:jc w:val="center"/>
        <w:rPr>
          <w:sz w:val="28"/>
          <w:szCs w:val="28"/>
          <w:lang w:val="kk-KZ"/>
        </w:rPr>
      </w:pPr>
    </w:p>
    <w:p w:rsidR="00965848" w:rsidRPr="00FF17F3" w:rsidRDefault="00965848" w:rsidP="00965848">
      <w:pPr>
        <w:jc w:val="both"/>
        <w:rPr>
          <w:sz w:val="28"/>
          <w:szCs w:val="28"/>
          <w:lang w:val="kk-KZ"/>
        </w:rPr>
      </w:pPr>
      <w:r w:rsidRPr="00FF17F3">
        <w:rPr>
          <w:sz w:val="28"/>
          <w:szCs w:val="28"/>
          <w:lang w:val="kk-KZ"/>
        </w:rPr>
        <w:t xml:space="preserve">СОӨЖ  мынадай  қажетті формада өтуі мүмкін: </w:t>
      </w:r>
    </w:p>
    <w:p w:rsidR="00965848" w:rsidRPr="00FF17F3" w:rsidRDefault="00965848" w:rsidP="00965848">
      <w:pPr>
        <w:jc w:val="both"/>
        <w:rPr>
          <w:b/>
          <w:bCs/>
          <w:sz w:val="28"/>
          <w:szCs w:val="28"/>
          <w:lang w:val="kk-KZ"/>
        </w:rPr>
      </w:pPr>
      <w:r w:rsidRPr="00FF17F3">
        <w:rPr>
          <w:b/>
          <w:bCs/>
          <w:sz w:val="28"/>
          <w:szCs w:val="28"/>
          <w:lang w:val="kk-KZ"/>
        </w:rPr>
        <w:tab/>
        <w:t xml:space="preserve">Дискуссия – </w:t>
      </w:r>
      <w:r w:rsidRPr="00FF17F3">
        <w:rPr>
          <w:bCs/>
          <w:sz w:val="28"/>
          <w:szCs w:val="28"/>
          <w:lang w:val="kk-KZ"/>
        </w:rPr>
        <w:t xml:space="preserve">ағылышнның </w:t>
      </w:r>
      <w:r w:rsidRPr="00FF17F3">
        <w:rPr>
          <w:i/>
          <w:iCs/>
          <w:sz w:val="28"/>
          <w:szCs w:val="28"/>
          <w:lang w:val="kk-KZ"/>
        </w:rPr>
        <w:t xml:space="preserve">«discussio» </w:t>
      </w:r>
      <w:r w:rsidRPr="00FF17F3">
        <w:rPr>
          <w:iCs/>
          <w:sz w:val="28"/>
          <w:szCs w:val="28"/>
          <w:lang w:val="kk-KZ"/>
        </w:rPr>
        <w:t xml:space="preserve">сөзінен алынған–зерттеу мағынасын білдіреді. Білім берудегі ең белсенді әдістердің бірі. Бұл ұжымдық талқылау, зерттеу, ақпартты салыстыру, идея мен пікірлерді салыстыру. Дискуссия өзіндік әдістемелік шара ретінде де немесе басқа да белсенді білім беру әдісінің элементі ретінде де өткізіледі. Мысалы: ақыл-ой талқысы, баспасөз-конференциясы. </w:t>
      </w:r>
    </w:p>
    <w:p w:rsidR="00965848" w:rsidRPr="00FF17F3" w:rsidRDefault="00965848" w:rsidP="00965848">
      <w:pPr>
        <w:jc w:val="both"/>
        <w:rPr>
          <w:sz w:val="28"/>
          <w:szCs w:val="28"/>
          <w:lang w:val="kk-KZ"/>
        </w:rPr>
      </w:pPr>
      <w:r w:rsidRPr="00FF17F3">
        <w:rPr>
          <w:b/>
          <w:bCs/>
          <w:sz w:val="28"/>
          <w:szCs w:val="28"/>
          <w:lang w:val="kk-KZ"/>
        </w:rPr>
        <w:tab/>
        <w:t>SWOT – анализ</w:t>
      </w:r>
      <w:r w:rsidRPr="00FF17F3">
        <w:rPr>
          <w:sz w:val="28"/>
          <w:szCs w:val="28"/>
          <w:lang w:val="kk-KZ"/>
        </w:rPr>
        <w:t xml:space="preserve"> – ғылыми проблеманың немесе тұжырымдаманың күшті де әлсіз жақтарын сараптау. </w:t>
      </w:r>
    </w:p>
    <w:p w:rsidR="00965848" w:rsidRPr="00FF17F3" w:rsidRDefault="00965848" w:rsidP="00965848">
      <w:pPr>
        <w:jc w:val="both"/>
        <w:rPr>
          <w:b/>
          <w:bCs/>
          <w:sz w:val="28"/>
          <w:szCs w:val="28"/>
          <w:lang w:val="kk-KZ"/>
        </w:rPr>
      </w:pPr>
      <w:r w:rsidRPr="00FF17F3">
        <w:rPr>
          <w:b/>
          <w:bCs/>
          <w:sz w:val="28"/>
          <w:szCs w:val="28"/>
          <w:lang w:val="kk-KZ"/>
        </w:rPr>
        <w:tab/>
        <w:t>Аталған ғылыми проблема жөнінде дөңгелек үстел</w:t>
      </w:r>
      <w:r w:rsidRPr="00FF17F3">
        <w:rPr>
          <w:sz w:val="28"/>
          <w:szCs w:val="28"/>
          <w:lang w:val="kk-KZ"/>
        </w:rPr>
        <w:t xml:space="preserve"> – көптеген ұстанымдар ұсынылатын дискуссияның ұжымдық тренинг түрінде өтуі, нәтижесінде осы проблема жайында жалпы көзқарас әзірленеді.</w:t>
      </w:r>
      <w:r w:rsidRPr="00FF17F3">
        <w:rPr>
          <w:b/>
          <w:bCs/>
          <w:sz w:val="28"/>
          <w:szCs w:val="28"/>
          <w:lang w:val="kk-KZ"/>
        </w:rPr>
        <w:t xml:space="preserve"> </w:t>
      </w:r>
    </w:p>
    <w:p w:rsidR="00965848" w:rsidRPr="00FF17F3" w:rsidRDefault="00965848" w:rsidP="00965848">
      <w:pPr>
        <w:jc w:val="both"/>
        <w:rPr>
          <w:sz w:val="28"/>
          <w:szCs w:val="28"/>
          <w:lang w:val="kk-KZ"/>
        </w:rPr>
      </w:pPr>
      <w:r w:rsidRPr="00FF17F3">
        <w:rPr>
          <w:b/>
          <w:bCs/>
          <w:sz w:val="28"/>
          <w:szCs w:val="28"/>
          <w:lang w:val="kk-KZ"/>
        </w:rPr>
        <w:t xml:space="preserve">           Жоба әдісі – Жобаны қорғау </w:t>
      </w:r>
      <w:r w:rsidRPr="00FF17F3">
        <w:rPr>
          <w:sz w:val="28"/>
          <w:szCs w:val="28"/>
          <w:lang w:val="kk-KZ"/>
        </w:rPr>
        <w:t>– білім берудің инновациялық әдістерінің бірі саналады. Бұл әдіс Қазақстан жоғары оқу орындарында енгізілуде. Жобалар дербес, топтық болуы да мүмкін. Бизнес-жоспар, тактикалық және стратегиялық-жоспар құру, баспасөзге мониторинг, салыстырмалы сараптаулар жүргізу.</w:t>
      </w:r>
    </w:p>
    <w:p w:rsidR="00965848" w:rsidRPr="00FF17F3" w:rsidRDefault="00965848" w:rsidP="00965848">
      <w:pPr>
        <w:rPr>
          <w:lang w:val="kk-KZ"/>
        </w:rPr>
      </w:pPr>
      <w:r w:rsidRPr="00FF17F3">
        <w:rPr>
          <w:sz w:val="28"/>
          <w:szCs w:val="28"/>
          <w:lang w:val="kk-KZ"/>
        </w:rPr>
        <w:t xml:space="preserve">                                </w:t>
      </w:r>
    </w:p>
    <w:p w:rsidR="00F061C1" w:rsidRPr="00965848" w:rsidRDefault="00F061C1">
      <w:pPr>
        <w:rPr>
          <w:lang w:val="kk-KZ"/>
        </w:rPr>
      </w:pPr>
    </w:p>
    <w:sectPr w:rsidR="00F061C1" w:rsidRPr="00965848" w:rsidSect="00556E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65848"/>
    <w:rsid w:val="00965848"/>
    <w:rsid w:val="00F06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922</Characters>
  <Application>Microsoft Office Word</Application>
  <DocSecurity>0</DocSecurity>
  <Lines>7</Lines>
  <Paragraphs>2</Paragraphs>
  <ScaleCrop>false</ScaleCrop>
  <Company>Microsoft</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cp:revision>
  <dcterms:created xsi:type="dcterms:W3CDTF">2022-10-11T03:34:00Z</dcterms:created>
  <dcterms:modified xsi:type="dcterms:W3CDTF">2022-10-11T03:35:00Z</dcterms:modified>
</cp:coreProperties>
</file>